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365E34" w:rsidP="00D0291C">
      <w:pPr>
        <w:jc w:val="center"/>
        <w:rPr>
          <w:rFonts w:ascii="Times New Roman" w:hAnsi="Times New Roman" w:cs="Times New Roman"/>
          <w:b/>
        </w:rPr>
      </w:pPr>
      <w:r>
        <w:rPr>
          <w:rFonts w:ascii="Times New Roman" w:hAnsi="Times New Roman" w:cs="Times New Roman"/>
          <w:b/>
        </w:rPr>
        <w:t>October 13, 2022</w:t>
      </w:r>
    </w:p>
    <w:p w:rsidR="004B1E3D" w:rsidRDefault="004B1E3D" w:rsidP="00866D8B">
      <w:pPr>
        <w:rPr>
          <w:rFonts w:ascii="Times New Roman" w:hAnsi="Times New Roman" w:cs="Times New Roman"/>
          <w:b/>
        </w:rPr>
      </w:pPr>
    </w:p>
    <w:p w:rsidR="004B1E3D" w:rsidRDefault="004B1E3D" w:rsidP="00866D8B">
      <w:pPr>
        <w:rPr>
          <w:rFonts w:ascii="Times New Roman" w:hAnsi="Times New Roman" w:cs="Times New Roman"/>
        </w:rPr>
      </w:pPr>
      <w:r>
        <w:rPr>
          <w:rFonts w:ascii="Times New Roman" w:hAnsi="Times New Roman" w:cs="Times New Roman"/>
          <w:b/>
        </w:rPr>
        <w:t xml:space="preserve">Members present:  </w:t>
      </w:r>
      <w:r w:rsidR="00365E34">
        <w:rPr>
          <w:rFonts w:ascii="Times New Roman" w:hAnsi="Times New Roman" w:cs="Times New Roman"/>
        </w:rPr>
        <w:t>Sheriff Jeff Easter, Chief Jeff Whitefield, Chief Lowell Ester, Chief Tammy Snow, Deputy Chief Carl Cox, Lt. Matt Lang</w:t>
      </w:r>
    </w:p>
    <w:p w:rsidR="004B1E3D" w:rsidRDefault="004B1E3D" w:rsidP="00866D8B">
      <w:pPr>
        <w:rPr>
          <w:rFonts w:ascii="Times New Roman" w:hAnsi="Times New Roman" w:cs="Times New Roman"/>
        </w:rPr>
      </w:pPr>
      <w:r>
        <w:rPr>
          <w:rFonts w:ascii="Times New Roman" w:hAnsi="Times New Roman" w:cs="Times New Roman"/>
          <w:b/>
        </w:rPr>
        <w:t>Also present:</w:t>
      </w:r>
      <w:r>
        <w:rPr>
          <w:rFonts w:ascii="Times New Roman" w:hAnsi="Times New Roman" w:cs="Times New Roman"/>
        </w:rPr>
        <w:t xml:space="preserve">  </w:t>
      </w:r>
      <w:r w:rsidR="00365E34">
        <w:rPr>
          <w:rFonts w:ascii="Times New Roman" w:hAnsi="Times New Roman" w:cs="Times New Roman"/>
        </w:rPr>
        <w:t xml:space="preserve">Deputy Director Jonathan Marr, Emergency Management, Deputy Chief Brian Nicholas, EMS, Director Elora Forshee, Deputy Director Alayna Moreno, Major Luke Blankenship, ACM Rusty Leeds, Tom Koob, Radio Shop.  </w:t>
      </w:r>
      <w:r>
        <w:rPr>
          <w:rFonts w:ascii="Times New Roman" w:hAnsi="Times New Roman" w:cs="Times New Roman"/>
        </w:rPr>
        <w:t xml:space="preserve"> </w:t>
      </w:r>
    </w:p>
    <w:p w:rsidR="004B1E3D" w:rsidRPr="004B1E3D" w:rsidRDefault="004B1E3D" w:rsidP="00866D8B">
      <w:pPr>
        <w:rPr>
          <w:rFonts w:ascii="Times New Roman" w:hAnsi="Times New Roman" w:cs="Times New Roman"/>
        </w:rPr>
      </w:pPr>
      <w:r>
        <w:rPr>
          <w:rFonts w:ascii="Times New Roman" w:hAnsi="Times New Roman" w:cs="Times New Roman"/>
        </w:rPr>
        <w:t xml:space="preserve">The meeting was called to order by </w:t>
      </w:r>
      <w:r w:rsidR="00365E34">
        <w:rPr>
          <w:rFonts w:ascii="Times New Roman" w:hAnsi="Times New Roman" w:cs="Times New Roman"/>
        </w:rPr>
        <w:t xml:space="preserve">Sheriff Jeff Easter without a quorum present.  </w:t>
      </w:r>
    </w:p>
    <w:p w:rsidR="00D0291C" w:rsidRPr="004B1E3D" w:rsidRDefault="004B1E3D" w:rsidP="00DB45E4">
      <w:pPr>
        <w:pStyle w:val="ListParagraph"/>
        <w:numPr>
          <w:ilvl w:val="0"/>
          <w:numId w:val="7"/>
        </w:numPr>
        <w:rPr>
          <w:rFonts w:ascii="Times New Roman" w:hAnsi="Times New Roman" w:cs="Times New Roman"/>
          <w:b/>
        </w:rPr>
      </w:pPr>
      <w:r w:rsidRPr="004B1E3D">
        <w:rPr>
          <w:rFonts w:ascii="Times New Roman" w:hAnsi="Times New Roman" w:cs="Times New Roman"/>
          <w:b/>
        </w:rPr>
        <w:t>Approval of Minutes</w:t>
      </w:r>
      <w:r w:rsidR="00D0291C" w:rsidRPr="004B1E3D">
        <w:rPr>
          <w:rFonts w:ascii="Times New Roman" w:hAnsi="Times New Roman" w:cs="Times New Roman"/>
          <w:b/>
        </w:rPr>
        <w:t xml:space="preserve"> </w:t>
      </w:r>
    </w:p>
    <w:p w:rsidR="00FD7416" w:rsidRDefault="00365E34" w:rsidP="00FD7416">
      <w:pPr>
        <w:pStyle w:val="ListParagraph"/>
        <w:numPr>
          <w:ilvl w:val="1"/>
          <w:numId w:val="1"/>
        </w:numPr>
        <w:rPr>
          <w:rFonts w:ascii="Times New Roman" w:hAnsi="Times New Roman" w:cs="Times New Roman"/>
        </w:rPr>
      </w:pPr>
      <w:r>
        <w:rPr>
          <w:rFonts w:ascii="Times New Roman" w:hAnsi="Times New Roman" w:cs="Times New Roman"/>
        </w:rPr>
        <w:t xml:space="preserve">No meeting minutes were approved, as there was not a quorum present. </w:t>
      </w:r>
    </w:p>
    <w:p w:rsidR="004B1E3D" w:rsidRPr="00794A2A" w:rsidRDefault="004B1E3D" w:rsidP="004B1E3D">
      <w:pPr>
        <w:pStyle w:val="ListParagraph"/>
        <w:ind w:left="1440"/>
        <w:rPr>
          <w:rFonts w:ascii="Times New Roman" w:hAnsi="Times New Roman" w:cs="Times New Roman"/>
        </w:rPr>
      </w:pPr>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Director Forshee</w:t>
      </w:r>
    </w:p>
    <w:p w:rsidR="00EC5604" w:rsidRPr="008A1D2B" w:rsidRDefault="00EC5604" w:rsidP="008A1D2B">
      <w:pPr>
        <w:pStyle w:val="ListParagraph"/>
        <w:numPr>
          <w:ilvl w:val="1"/>
          <w:numId w:val="1"/>
        </w:numPr>
        <w:rPr>
          <w:rFonts w:ascii="Times New Roman" w:hAnsi="Times New Roman" w:cs="Times New Roman"/>
        </w:rPr>
      </w:pPr>
      <w:r w:rsidRPr="00794A2A">
        <w:rPr>
          <w:rFonts w:ascii="Times New Roman" w:hAnsi="Times New Roman" w:cs="Times New Roman"/>
          <w:b/>
        </w:rPr>
        <w:t>CAD Update</w:t>
      </w:r>
      <w:r w:rsidR="008A1D2B">
        <w:rPr>
          <w:rFonts w:ascii="Times New Roman" w:hAnsi="Times New Roman" w:cs="Times New Roman"/>
        </w:rPr>
        <w:t xml:space="preserve"> – Director Forshee reported that </w:t>
      </w:r>
      <w:r w:rsidR="00365E34">
        <w:rPr>
          <w:rFonts w:ascii="Times New Roman" w:hAnsi="Times New Roman" w:cs="Times New Roman"/>
        </w:rPr>
        <w:t xml:space="preserve">Sedgwick County is still working toward a go-live date in April of 2023.  She reported that functional testing will be done in the coming months, coordinated with public safety agencies, and we will begin training end-users after the first of the year.  </w:t>
      </w:r>
      <w:r w:rsidR="008A1D2B">
        <w:rPr>
          <w:rFonts w:ascii="Times New Roman" w:hAnsi="Times New Roman" w:cs="Times New Roman"/>
        </w:rPr>
        <w:t xml:space="preserve">  </w:t>
      </w:r>
      <w:r w:rsidR="00FD7416" w:rsidRPr="008A1D2B">
        <w:rPr>
          <w:rFonts w:ascii="Times New Roman" w:hAnsi="Times New Roman" w:cs="Times New Roman"/>
        </w:rPr>
        <w:t xml:space="preserve"> </w:t>
      </w:r>
    </w:p>
    <w:p w:rsidR="00FD7416" w:rsidRPr="00794A2A" w:rsidRDefault="00365E34" w:rsidP="00EC5604">
      <w:pPr>
        <w:pStyle w:val="ListParagraph"/>
        <w:numPr>
          <w:ilvl w:val="1"/>
          <w:numId w:val="1"/>
        </w:numPr>
        <w:rPr>
          <w:rFonts w:ascii="Times New Roman" w:hAnsi="Times New Roman" w:cs="Times New Roman"/>
        </w:rPr>
      </w:pPr>
      <w:r>
        <w:rPr>
          <w:rFonts w:ascii="Times New Roman" w:hAnsi="Times New Roman" w:cs="Times New Roman"/>
          <w:b/>
        </w:rPr>
        <w:t xml:space="preserve">Policy Review – Cell Phone Pings – </w:t>
      </w:r>
      <w:r>
        <w:rPr>
          <w:rFonts w:ascii="Times New Roman" w:hAnsi="Times New Roman" w:cs="Times New Roman"/>
        </w:rPr>
        <w:t xml:space="preserve">Director Forshee presented a draft policy that will be going to the Sedgwick County Law Enforcement Chiefs’ group before coming back to the 911 Advisory Board for final approval in December.  The policy outlines when a phone ping is and is not allowed in order to remain in compliance with constitutional rights with regard to the Fourth Amendment.  Director Forshee reported that this would be the working policy until officially adopted. </w:t>
      </w:r>
    </w:p>
    <w:p w:rsidR="00B94086" w:rsidRPr="00365E34" w:rsidRDefault="00365E34" w:rsidP="006B033F">
      <w:pPr>
        <w:pStyle w:val="ListParagraph"/>
        <w:numPr>
          <w:ilvl w:val="1"/>
          <w:numId w:val="1"/>
        </w:numPr>
        <w:rPr>
          <w:rFonts w:ascii="Times New Roman" w:hAnsi="Times New Roman" w:cs="Times New Roman"/>
          <w:b/>
        </w:rPr>
      </w:pPr>
      <w:r>
        <w:rPr>
          <w:rFonts w:ascii="Times New Roman" w:hAnsi="Times New Roman" w:cs="Times New Roman"/>
          <w:b/>
        </w:rPr>
        <w:t>Policy Review – Embedded Mental Health in Dispatch</w:t>
      </w:r>
      <w:r>
        <w:rPr>
          <w:rFonts w:ascii="Times New Roman" w:hAnsi="Times New Roman" w:cs="Times New Roman"/>
        </w:rPr>
        <w:t xml:space="preserve"> – Director Forshee presented a draft policy relating to COMCARE embedding a mental-health provider in dispatch to help field calls to 9-1-1 that may not need a field response.  The policy was provided to review before final vote in December.  </w:t>
      </w:r>
    </w:p>
    <w:p w:rsidR="00365E34" w:rsidRPr="00365E34" w:rsidRDefault="00365E34" w:rsidP="006B033F">
      <w:pPr>
        <w:pStyle w:val="ListParagraph"/>
        <w:numPr>
          <w:ilvl w:val="1"/>
          <w:numId w:val="1"/>
        </w:numPr>
        <w:rPr>
          <w:rFonts w:ascii="Times New Roman" w:hAnsi="Times New Roman" w:cs="Times New Roman"/>
          <w:b/>
        </w:rPr>
      </w:pPr>
      <w:r>
        <w:rPr>
          <w:rFonts w:ascii="Times New Roman" w:hAnsi="Times New Roman" w:cs="Times New Roman"/>
          <w:b/>
        </w:rPr>
        <w:t>Mass Notification System</w:t>
      </w:r>
      <w:r>
        <w:t xml:space="preserve">- </w:t>
      </w:r>
      <w:r w:rsidRPr="00365E34">
        <w:rPr>
          <w:rFonts w:ascii="Times New Roman" w:hAnsi="Times New Roman" w:cs="Times New Roman"/>
        </w:rPr>
        <w:t>Director Forshee reported that Emergency Communications is working with Emergency Management to activate a mass notification system that may be used to alert citizens of lockdowns, dangerous persons, etc., in their area.  The goal is to have Emergency Communications staff trained before the end of the year.</w:t>
      </w:r>
      <w:r>
        <w:t xml:space="preserve">  </w:t>
      </w:r>
    </w:p>
    <w:p w:rsidR="004B1E3D" w:rsidRPr="00A553A1" w:rsidRDefault="00365E34" w:rsidP="00A553A1">
      <w:pPr>
        <w:pStyle w:val="ListParagraph"/>
        <w:numPr>
          <w:ilvl w:val="1"/>
          <w:numId w:val="1"/>
        </w:numPr>
        <w:rPr>
          <w:rFonts w:ascii="Times New Roman" w:hAnsi="Times New Roman" w:cs="Times New Roman"/>
          <w:b/>
        </w:rPr>
      </w:pPr>
      <w:r>
        <w:rPr>
          <w:rFonts w:ascii="Times New Roman" w:hAnsi="Times New Roman" w:cs="Times New Roman"/>
          <w:b/>
        </w:rPr>
        <w:t>Renovation of Dispatch</w:t>
      </w:r>
      <w:r>
        <w:rPr>
          <w:rFonts w:ascii="Times New Roman" w:hAnsi="Times New Roman" w:cs="Times New Roman"/>
        </w:rPr>
        <w:t xml:space="preserve"> – Director </w:t>
      </w:r>
      <w:r w:rsidR="00A553A1">
        <w:rPr>
          <w:rFonts w:ascii="Times New Roman" w:hAnsi="Times New Roman" w:cs="Times New Roman"/>
        </w:rPr>
        <w:t xml:space="preserve">Forshee reported that Emergency Communications is still on track to renovate the dispatch center starting in Q1 of 2023.  This will expand the seating from 26 consoles to approximately 45 consoles, setting the foundation to separate out dispatching and call taking responsibilities.  There will be a point during the renovation where staff will be operating out of the backup site to allow for this work to be completed.  </w:t>
      </w:r>
    </w:p>
    <w:p w:rsidR="00A553A1" w:rsidRPr="00A553A1" w:rsidRDefault="00A553A1" w:rsidP="00A553A1">
      <w:pPr>
        <w:pStyle w:val="ListParagraph"/>
        <w:ind w:left="1440"/>
        <w:rPr>
          <w:rFonts w:ascii="Times New Roman" w:hAnsi="Times New Roman" w:cs="Times New Roman"/>
          <w:b/>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 xml:space="preserve">Staffing and Training update </w:t>
      </w:r>
      <w:r w:rsidR="00794A2A" w:rsidRPr="004B1E3D">
        <w:rPr>
          <w:rFonts w:ascii="Times New Roman" w:hAnsi="Times New Roman" w:cs="Times New Roman"/>
          <w:b/>
        </w:rPr>
        <w:t xml:space="preserve">– </w:t>
      </w:r>
      <w:r w:rsidR="00A553A1">
        <w:rPr>
          <w:rFonts w:ascii="Times New Roman" w:hAnsi="Times New Roman" w:cs="Times New Roman"/>
          <w:b/>
        </w:rPr>
        <w:t xml:space="preserve">Major Luke Blankenship </w:t>
      </w:r>
    </w:p>
    <w:p w:rsidR="00866D8B" w:rsidRPr="00B94086" w:rsidRDefault="00A553A1" w:rsidP="00B94086">
      <w:pPr>
        <w:pStyle w:val="ListParagraph"/>
        <w:numPr>
          <w:ilvl w:val="1"/>
          <w:numId w:val="1"/>
        </w:numPr>
        <w:rPr>
          <w:rFonts w:ascii="Times New Roman" w:hAnsi="Times New Roman" w:cs="Times New Roman"/>
        </w:rPr>
      </w:pPr>
      <w:r>
        <w:rPr>
          <w:rFonts w:ascii="Times New Roman" w:hAnsi="Times New Roman" w:cs="Times New Roman"/>
        </w:rPr>
        <w:t xml:space="preserve">Major Blankenship reported that there are currently 27 open positions.  </w:t>
      </w:r>
    </w:p>
    <w:p w:rsidR="00866D8B" w:rsidRPr="00794A2A" w:rsidRDefault="00866D8B" w:rsidP="00866D8B">
      <w:pPr>
        <w:pStyle w:val="ListParagraph"/>
        <w:numPr>
          <w:ilvl w:val="1"/>
          <w:numId w:val="1"/>
        </w:numPr>
        <w:rPr>
          <w:rFonts w:ascii="Times New Roman" w:hAnsi="Times New Roman" w:cs="Times New Roman"/>
        </w:rPr>
      </w:pPr>
      <w:r w:rsidRPr="00794A2A">
        <w:rPr>
          <w:rFonts w:ascii="Times New Roman" w:hAnsi="Times New Roman" w:cs="Times New Roman"/>
        </w:rPr>
        <w:t>Several training classes to come, such new hire classes, call taker to dispatcher</w:t>
      </w:r>
    </w:p>
    <w:p w:rsidR="004B1E3D" w:rsidRPr="00A553A1" w:rsidRDefault="00B94086" w:rsidP="00A553A1">
      <w:pPr>
        <w:pStyle w:val="ListParagraph"/>
        <w:numPr>
          <w:ilvl w:val="1"/>
          <w:numId w:val="1"/>
        </w:numPr>
        <w:rPr>
          <w:rFonts w:ascii="Times New Roman" w:hAnsi="Times New Roman" w:cs="Times New Roman"/>
        </w:rPr>
      </w:pPr>
      <w:r>
        <w:rPr>
          <w:rFonts w:ascii="Times New Roman" w:hAnsi="Times New Roman" w:cs="Times New Roman"/>
        </w:rPr>
        <w:t xml:space="preserve">Recruitment efforts include targeting high school students, putting out fliers, and hitting all job fairs that we are able to.  </w:t>
      </w:r>
      <w:bookmarkStart w:id="0" w:name="_GoBack"/>
      <w:bookmarkEnd w:id="0"/>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lastRenderedPageBreak/>
        <w:t>Off Agenda Items</w:t>
      </w:r>
    </w:p>
    <w:p w:rsidR="00866D8B" w:rsidRDefault="00866D8B" w:rsidP="00866D8B">
      <w:pPr>
        <w:pStyle w:val="ListParagraph"/>
        <w:numPr>
          <w:ilvl w:val="0"/>
          <w:numId w:val="6"/>
        </w:numPr>
        <w:ind w:left="1440"/>
        <w:rPr>
          <w:rFonts w:ascii="Times New Roman" w:hAnsi="Times New Roman" w:cs="Times New Roman"/>
        </w:rPr>
      </w:pPr>
      <w:r w:rsidRPr="00794A2A">
        <w:rPr>
          <w:rFonts w:ascii="Times New Roman" w:hAnsi="Times New Roman" w:cs="Times New Roman"/>
        </w:rPr>
        <w:t xml:space="preserve">No topics. </w:t>
      </w:r>
    </w:p>
    <w:p w:rsidR="004B1E3D" w:rsidRPr="00794A2A" w:rsidRDefault="004B1E3D" w:rsidP="004B1E3D">
      <w:pPr>
        <w:pStyle w:val="ListParagraph"/>
        <w:ind w:left="1440"/>
        <w:rPr>
          <w:rFonts w:ascii="Times New Roman" w:hAnsi="Times New Roman" w:cs="Times New Roman"/>
        </w:rPr>
      </w:pPr>
    </w:p>
    <w:p w:rsidR="00866D8B" w:rsidRPr="004B1E3D"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p w:rsidR="00866D8B" w:rsidRPr="00794A2A" w:rsidRDefault="00A553A1" w:rsidP="00866D8B">
      <w:pPr>
        <w:pStyle w:val="ListParagraph"/>
        <w:numPr>
          <w:ilvl w:val="1"/>
          <w:numId w:val="6"/>
        </w:numPr>
        <w:rPr>
          <w:rFonts w:ascii="Times New Roman" w:hAnsi="Times New Roman" w:cs="Times New Roman"/>
        </w:rPr>
      </w:pPr>
      <w:r>
        <w:rPr>
          <w:rFonts w:ascii="Times New Roman" w:hAnsi="Times New Roman" w:cs="Times New Roman"/>
        </w:rPr>
        <w:t xml:space="preserve">There was no vote to adjourn, as there was not a quorum present.  </w:t>
      </w:r>
    </w:p>
    <w:p w:rsidR="00866D8B" w:rsidRPr="00866D8B" w:rsidRDefault="00866D8B" w:rsidP="00866D8B">
      <w:pPr>
        <w:rPr>
          <w:b/>
        </w:rPr>
      </w:pPr>
    </w:p>
    <w:sectPr w:rsidR="00866D8B" w:rsidRPr="0086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2F86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E00919"/>
    <w:multiLevelType w:val="hybridMultilevel"/>
    <w:tmpl w:val="6EC270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2289F"/>
    <w:rsid w:val="00365E34"/>
    <w:rsid w:val="00480062"/>
    <w:rsid w:val="004B1E3D"/>
    <w:rsid w:val="00794A2A"/>
    <w:rsid w:val="00804426"/>
    <w:rsid w:val="00866D8B"/>
    <w:rsid w:val="008A1D2B"/>
    <w:rsid w:val="00A553A1"/>
    <w:rsid w:val="00B76AB8"/>
    <w:rsid w:val="00B94086"/>
    <w:rsid w:val="00C46F9D"/>
    <w:rsid w:val="00D0291C"/>
    <w:rsid w:val="00E53ED0"/>
    <w:rsid w:val="00EC5604"/>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5821"/>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2</cp:revision>
  <dcterms:created xsi:type="dcterms:W3CDTF">2022-11-16T16:07:00Z</dcterms:created>
  <dcterms:modified xsi:type="dcterms:W3CDTF">2022-11-16T16:07:00Z</dcterms:modified>
</cp:coreProperties>
</file>