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A3B02" w14:textId="7C95FB86" w:rsidR="00887197" w:rsidRPr="00887197" w:rsidRDefault="00887197" w:rsidP="00887197">
      <w:pPr>
        <w:spacing w:after="0" w:line="256" w:lineRule="auto"/>
        <w:jc w:val="center"/>
        <w:rPr>
          <w:rFonts w:ascii="Times New Roman" w:eastAsia="Times New Roman" w:hAnsi="Times New Roman" w:cs="Times New Roman"/>
          <w:color w:val="000000"/>
        </w:rPr>
      </w:pPr>
      <w:bookmarkStart w:id="0" w:name="_GoBack"/>
      <w:bookmarkEnd w:id="0"/>
      <w:r w:rsidRPr="00887197">
        <w:rPr>
          <w:rFonts w:ascii="Times New Roman" w:eastAsia="Times New Roman" w:hAnsi="Times New Roman" w:cs="Times New Roman"/>
          <w:b/>
          <w:color w:val="000000"/>
          <w:sz w:val="24"/>
          <w:szCs w:val="24"/>
        </w:rPr>
        <w:t>TEAM JUSTICE MINUTES</w:t>
      </w:r>
    </w:p>
    <w:p w14:paraId="7646AFDD" w14:textId="77777777" w:rsidR="00887197" w:rsidRPr="00887197" w:rsidRDefault="00887197" w:rsidP="00887197">
      <w:pPr>
        <w:spacing w:after="0" w:line="256" w:lineRule="auto"/>
        <w:ind w:left="10" w:right="4" w:hanging="10"/>
        <w:jc w:val="center"/>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rPr>
        <w:t xml:space="preserve">January 3, 2025 (In-Person &amp; Via Zoom) </w:t>
      </w:r>
    </w:p>
    <w:p w14:paraId="10D5A01B" w14:textId="77777777" w:rsidR="00887197" w:rsidRPr="00887197" w:rsidRDefault="00887197" w:rsidP="00887197">
      <w:pPr>
        <w:spacing w:after="2" w:line="235" w:lineRule="auto"/>
        <w:ind w:right="5348"/>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rPr>
        <w:t xml:space="preserve">  </w:t>
      </w:r>
    </w:p>
    <w:p w14:paraId="6E6BF828" w14:textId="77777777" w:rsidR="00887197" w:rsidRPr="00887197" w:rsidRDefault="00887197" w:rsidP="00887197">
      <w:pPr>
        <w:spacing w:after="0" w:line="256" w:lineRule="auto"/>
        <w:ind w:left="-5"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color="000000"/>
        </w:rPr>
        <w:t>Members Present:</w:t>
      </w:r>
      <w:r w:rsidRPr="00887197">
        <w:rPr>
          <w:rFonts w:ascii="Times New Roman" w:eastAsia="Times New Roman" w:hAnsi="Times New Roman" w:cs="Times New Roman"/>
          <w:color w:val="000000"/>
          <w:sz w:val="24"/>
          <w:szCs w:val="24"/>
        </w:rPr>
        <w:t xml:space="preserve">  </w:t>
      </w:r>
    </w:p>
    <w:p w14:paraId="3F1C1A41" w14:textId="77777777" w:rsidR="00887197" w:rsidRPr="00887197" w:rsidRDefault="00887197" w:rsidP="00887197">
      <w:pPr>
        <w:spacing w:after="10" w:line="247" w:lineRule="auto"/>
        <w:ind w:left="288"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color="000000"/>
        </w:rPr>
        <w:t>In</w:t>
      </w:r>
      <w:r w:rsidRPr="00887197">
        <w:rPr>
          <w:rFonts w:ascii="Times New Roman" w:eastAsia="Times New Roman" w:hAnsi="Times New Roman" w:cs="Times New Roman"/>
          <w:color w:val="000000"/>
          <w:sz w:val="24"/>
          <w:szCs w:val="24"/>
          <w:u w:val="single" w:color="000000"/>
        </w:rPr>
        <w:t xml:space="preserve"> </w:t>
      </w:r>
      <w:r w:rsidRPr="00887197">
        <w:rPr>
          <w:rFonts w:ascii="Times New Roman" w:eastAsia="Times New Roman" w:hAnsi="Times New Roman" w:cs="Times New Roman"/>
          <w:b/>
          <w:color w:val="000000"/>
          <w:sz w:val="24"/>
          <w:szCs w:val="24"/>
          <w:u w:val="single" w:color="000000"/>
        </w:rPr>
        <w:t>Person</w:t>
      </w:r>
      <w:r w:rsidRPr="00887197">
        <w:rPr>
          <w:rFonts w:ascii="Times New Roman" w:eastAsia="Times New Roman" w:hAnsi="Times New Roman" w:cs="Times New Roman"/>
          <w:color w:val="000000"/>
          <w:sz w:val="24"/>
          <w:szCs w:val="24"/>
          <w:u w:val="single" w:color="000000"/>
        </w:rPr>
        <w:t>:</w:t>
      </w:r>
      <w:r w:rsidRPr="00887197">
        <w:rPr>
          <w:rFonts w:ascii="Times New Roman" w:eastAsia="Times New Roman" w:hAnsi="Times New Roman" w:cs="Times New Roman"/>
          <w:color w:val="000000"/>
          <w:sz w:val="24"/>
          <w:szCs w:val="24"/>
        </w:rPr>
        <w:t xml:space="preserve"> </w:t>
      </w:r>
    </w:p>
    <w:p w14:paraId="3428160B" w14:textId="77777777" w:rsidR="00887197" w:rsidRPr="00887197" w:rsidRDefault="00887197" w:rsidP="00887197">
      <w:pPr>
        <w:spacing w:after="10" w:line="247" w:lineRule="auto"/>
        <w:ind w:left="288" w:firstLine="5"/>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color w:val="000000"/>
          <w:sz w:val="24"/>
          <w:szCs w:val="24"/>
          <w:u w:color="000000"/>
        </w:rPr>
        <w:t>Mark Masterson (Chair), Kristin Peterman (Vice-Chair), Denise Donnelly-Mills, Jose Sambrano (At-Large), Peter Shay, Tiffinie Irving</w:t>
      </w:r>
    </w:p>
    <w:p w14:paraId="00E26317" w14:textId="77777777" w:rsidR="00887197" w:rsidRPr="00887197" w:rsidRDefault="00887197" w:rsidP="00887197">
      <w:pPr>
        <w:spacing w:after="0" w:line="237" w:lineRule="auto"/>
        <w:ind w:left="288"/>
        <w:jc w:val="both"/>
        <w:rPr>
          <w:rFonts w:ascii="Times New Roman" w:eastAsia="Times New Roman" w:hAnsi="Times New Roman" w:cs="Times New Roman"/>
          <w:color w:val="000000"/>
          <w:sz w:val="24"/>
          <w:szCs w:val="24"/>
        </w:rPr>
      </w:pPr>
    </w:p>
    <w:p w14:paraId="08001A96" w14:textId="77777777" w:rsidR="00887197" w:rsidRPr="00887197" w:rsidRDefault="00887197" w:rsidP="00887197">
      <w:pPr>
        <w:spacing w:after="0" w:line="237" w:lineRule="auto"/>
        <w:ind w:left="288"/>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rPr>
        <w:t>Zoom:</w:t>
      </w:r>
      <w:r w:rsidRPr="00887197">
        <w:rPr>
          <w:rFonts w:ascii="Times New Roman" w:eastAsia="Times New Roman" w:hAnsi="Times New Roman" w:cs="Times New Roman"/>
          <w:color w:val="000000"/>
          <w:sz w:val="24"/>
          <w:szCs w:val="24"/>
        </w:rPr>
        <w:t xml:space="preserve"> </w:t>
      </w:r>
    </w:p>
    <w:p w14:paraId="0708ACEF" w14:textId="77777777" w:rsidR="00887197" w:rsidRPr="00887197" w:rsidRDefault="00887197" w:rsidP="00887197">
      <w:pPr>
        <w:spacing w:after="0" w:line="240" w:lineRule="auto"/>
        <w:ind w:left="288"/>
        <w:rPr>
          <w:rFonts w:ascii="Times New Roman" w:eastAsia="Times New Roman" w:hAnsi="Times New Roman" w:cs="Times New Roman"/>
          <w:color w:val="000000"/>
          <w:sz w:val="24"/>
          <w:szCs w:val="24"/>
        </w:rPr>
      </w:pPr>
      <w:r w:rsidRPr="00887197">
        <w:rPr>
          <w:rFonts w:ascii="Times New Roman" w:eastAsia="Times New Roman" w:hAnsi="Times New Roman" w:cs="Times New Roman"/>
          <w:color w:val="000000"/>
          <w:sz w:val="24"/>
          <w:szCs w:val="24"/>
        </w:rPr>
        <w:t>Amanda Kingrey, Christian Cory, Terri Moses, Sonya Miller, Jennifer Woodson, Josef Hamilton</w:t>
      </w:r>
    </w:p>
    <w:p w14:paraId="72DF13E4" w14:textId="77777777" w:rsidR="00887197" w:rsidRPr="00887197" w:rsidRDefault="00887197" w:rsidP="00887197">
      <w:pPr>
        <w:spacing w:after="0" w:line="180" w:lineRule="auto"/>
        <w:ind w:left="288"/>
        <w:rPr>
          <w:rFonts w:ascii="Times New Roman" w:eastAsia="Times New Roman" w:hAnsi="Times New Roman" w:cs="Times New Roman"/>
          <w:color w:val="000000"/>
          <w:sz w:val="24"/>
          <w:szCs w:val="24"/>
        </w:rPr>
      </w:pPr>
    </w:p>
    <w:p w14:paraId="730B09D3" w14:textId="77777777" w:rsidR="00887197" w:rsidRPr="00887197" w:rsidRDefault="00887197" w:rsidP="00887197">
      <w:pPr>
        <w:spacing w:after="10" w:line="247" w:lineRule="auto"/>
        <w:ind w:left="288" w:hanging="10"/>
        <w:jc w:val="both"/>
        <w:rPr>
          <w:rFonts w:ascii="Times New Roman" w:eastAsia="Times New Roman" w:hAnsi="Times New Roman" w:cs="Times New Roman"/>
          <w:b/>
          <w:color w:val="000000"/>
          <w:sz w:val="24"/>
          <w:szCs w:val="24"/>
          <w:u w:val="single" w:color="000000"/>
        </w:rPr>
      </w:pPr>
      <w:r w:rsidRPr="00887197">
        <w:rPr>
          <w:rFonts w:ascii="Times New Roman" w:eastAsia="Times New Roman" w:hAnsi="Times New Roman" w:cs="Times New Roman"/>
          <w:b/>
          <w:color w:val="000000"/>
          <w:sz w:val="24"/>
          <w:szCs w:val="24"/>
          <w:u w:val="single" w:color="000000"/>
        </w:rPr>
        <w:t xml:space="preserve">Members Absent: </w:t>
      </w:r>
    </w:p>
    <w:p w14:paraId="0984CCC8" w14:textId="77777777" w:rsidR="00887197" w:rsidRPr="00887197" w:rsidRDefault="00887197" w:rsidP="00887197">
      <w:pPr>
        <w:spacing w:after="10" w:line="247" w:lineRule="auto"/>
        <w:ind w:left="288"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color w:val="000000"/>
          <w:sz w:val="24"/>
          <w:szCs w:val="24"/>
          <w:u w:color="000000"/>
        </w:rPr>
        <w:t xml:space="preserve">Judge Richard Macias, Lt. Clayton Barth, Jazmine Rogers, </w:t>
      </w:r>
      <w:proofErr w:type="spellStart"/>
      <w:r w:rsidRPr="00887197">
        <w:rPr>
          <w:rFonts w:ascii="Times New Roman" w:eastAsia="Times New Roman" w:hAnsi="Times New Roman" w:cs="Times New Roman"/>
          <w:color w:val="000000"/>
          <w:sz w:val="24"/>
          <w:szCs w:val="24"/>
          <w:u w:color="000000"/>
        </w:rPr>
        <w:t>Karensa</w:t>
      </w:r>
      <w:proofErr w:type="spellEnd"/>
      <w:r w:rsidRPr="00887197">
        <w:rPr>
          <w:rFonts w:ascii="Times New Roman" w:eastAsia="Times New Roman" w:hAnsi="Times New Roman" w:cs="Times New Roman"/>
          <w:color w:val="000000"/>
          <w:sz w:val="24"/>
          <w:szCs w:val="24"/>
          <w:u w:color="000000"/>
        </w:rPr>
        <w:t xml:space="preserve"> </w:t>
      </w:r>
      <w:proofErr w:type="spellStart"/>
      <w:r w:rsidRPr="00887197">
        <w:rPr>
          <w:rFonts w:ascii="Times New Roman" w:eastAsia="Times New Roman" w:hAnsi="Times New Roman" w:cs="Times New Roman"/>
          <w:color w:val="000000"/>
          <w:sz w:val="24"/>
          <w:szCs w:val="24"/>
          <w:u w:color="000000"/>
        </w:rPr>
        <w:t>Schiffel</w:t>
      </w:r>
      <w:proofErr w:type="spellEnd"/>
    </w:p>
    <w:p w14:paraId="46B0C223" w14:textId="77777777" w:rsidR="00887197" w:rsidRPr="00887197" w:rsidRDefault="00887197" w:rsidP="00887197">
      <w:pPr>
        <w:spacing w:after="0" w:line="237" w:lineRule="auto"/>
        <w:jc w:val="both"/>
        <w:rPr>
          <w:rFonts w:ascii="Times New Roman" w:eastAsia="Times New Roman" w:hAnsi="Times New Roman" w:cs="Times New Roman"/>
          <w:color w:val="000000"/>
          <w:sz w:val="24"/>
          <w:szCs w:val="24"/>
        </w:rPr>
      </w:pPr>
    </w:p>
    <w:p w14:paraId="06149C60" w14:textId="77777777" w:rsidR="00887197" w:rsidRPr="00887197" w:rsidRDefault="00887197" w:rsidP="00887197">
      <w:pPr>
        <w:spacing w:after="10" w:line="247" w:lineRule="auto"/>
        <w:ind w:left="-5"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color="000000"/>
        </w:rPr>
        <w:t>WSU Consultant</w:t>
      </w:r>
      <w:r w:rsidRPr="00887197">
        <w:rPr>
          <w:rFonts w:ascii="Times New Roman" w:eastAsia="Times New Roman" w:hAnsi="Times New Roman" w:cs="Times New Roman"/>
          <w:color w:val="000000"/>
          <w:sz w:val="24"/>
          <w:szCs w:val="24"/>
        </w:rPr>
        <w:t xml:space="preserve">: </w:t>
      </w:r>
    </w:p>
    <w:p w14:paraId="5FBFB251" w14:textId="77777777" w:rsidR="00887197" w:rsidRPr="00887197" w:rsidRDefault="00887197" w:rsidP="00887197">
      <w:pPr>
        <w:spacing w:after="10" w:line="247" w:lineRule="auto"/>
        <w:ind w:left="-5"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color w:val="000000"/>
          <w:sz w:val="24"/>
          <w:szCs w:val="24"/>
        </w:rPr>
        <w:t>Dr. Delores Craig-Moreland</w:t>
      </w:r>
    </w:p>
    <w:p w14:paraId="5828A40B" w14:textId="77777777" w:rsidR="00887197" w:rsidRPr="00887197" w:rsidRDefault="00887197" w:rsidP="00887197">
      <w:pPr>
        <w:spacing w:after="0" w:line="180" w:lineRule="auto"/>
        <w:rPr>
          <w:rFonts w:ascii="Times New Roman" w:eastAsia="Times New Roman" w:hAnsi="Times New Roman" w:cs="Times New Roman"/>
          <w:color w:val="000000"/>
          <w:sz w:val="24"/>
          <w:szCs w:val="24"/>
        </w:rPr>
      </w:pPr>
    </w:p>
    <w:p w14:paraId="2A2A12F0" w14:textId="77777777" w:rsidR="00887197" w:rsidRPr="00887197" w:rsidRDefault="00887197" w:rsidP="00887197">
      <w:pPr>
        <w:spacing w:after="0" w:line="180" w:lineRule="auto"/>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color="000000"/>
        </w:rPr>
        <w:t>Staff</w:t>
      </w:r>
      <w:r w:rsidRPr="00887197">
        <w:rPr>
          <w:rFonts w:ascii="Times New Roman" w:eastAsia="Times New Roman" w:hAnsi="Times New Roman" w:cs="Times New Roman"/>
          <w:b/>
          <w:color w:val="000000"/>
          <w:sz w:val="24"/>
          <w:szCs w:val="24"/>
        </w:rPr>
        <w:t>:</w:t>
      </w:r>
      <w:r w:rsidRPr="00887197">
        <w:rPr>
          <w:rFonts w:ascii="Times New Roman" w:eastAsia="Times New Roman" w:hAnsi="Times New Roman" w:cs="Times New Roman"/>
          <w:color w:val="000000"/>
          <w:sz w:val="24"/>
          <w:szCs w:val="24"/>
        </w:rPr>
        <w:t xml:space="preserve">  </w:t>
      </w:r>
    </w:p>
    <w:p w14:paraId="2B254BF8" w14:textId="77777777" w:rsidR="00887197" w:rsidRPr="00887197" w:rsidRDefault="00887197" w:rsidP="00887197">
      <w:pPr>
        <w:spacing w:after="10" w:line="247" w:lineRule="auto"/>
        <w:ind w:left="288" w:right="5"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color="000000"/>
        </w:rPr>
        <w:t>In</w:t>
      </w:r>
      <w:r w:rsidRPr="00887197">
        <w:rPr>
          <w:rFonts w:ascii="Times New Roman" w:eastAsia="Times New Roman" w:hAnsi="Times New Roman" w:cs="Times New Roman"/>
          <w:color w:val="000000"/>
          <w:sz w:val="24"/>
          <w:szCs w:val="24"/>
          <w:u w:val="single" w:color="000000"/>
        </w:rPr>
        <w:t xml:space="preserve"> </w:t>
      </w:r>
      <w:r w:rsidRPr="00887197">
        <w:rPr>
          <w:rFonts w:ascii="Times New Roman" w:eastAsia="Times New Roman" w:hAnsi="Times New Roman" w:cs="Times New Roman"/>
          <w:b/>
          <w:color w:val="000000"/>
          <w:sz w:val="24"/>
          <w:szCs w:val="24"/>
          <w:u w:val="single" w:color="000000"/>
        </w:rPr>
        <w:t>Person</w:t>
      </w:r>
      <w:r w:rsidRPr="00887197">
        <w:rPr>
          <w:rFonts w:ascii="Times New Roman" w:eastAsia="Times New Roman" w:hAnsi="Times New Roman" w:cs="Times New Roman"/>
          <w:color w:val="000000"/>
          <w:sz w:val="24"/>
          <w:szCs w:val="24"/>
          <w:u w:val="single" w:color="000000"/>
        </w:rPr>
        <w:t>:</w:t>
      </w:r>
      <w:r w:rsidRPr="00887197">
        <w:rPr>
          <w:rFonts w:ascii="Times New Roman" w:eastAsia="Times New Roman" w:hAnsi="Times New Roman" w:cs="Times New Roman"/>
          <w:color w:val="000000"/>
          <w:sz w:val="24"/>
          <w:szCs w:val="24"/>
        </w:rPr>
        <w:t xml:space="preserve"> </w:t>
      </w:r>
    </w:p>
    <w:p w14:paraId="50E02735" w14:textId="77777777" w:rsidR="00887197" w:rsidRPr="00887197" w:rsidRDefault="00887197" w:rsidP="00887197">
      <w:pPr>
        <w:spacing w:after="10" w:line="247" w:lineRule="auto"/>
        <w:ind w:left="288" w:right="5"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color w:val="000000"/>
          <w:sz w:val="24"/>
          <w:szCs w:val="24"/>
        </w:rPr>
        <w:t>Mario Salinas, Steve Stonehouse, Chris Morales, Julee Meslin, Samantha Mount, David Riddle, Christina Schrage, Jessica Christian</w:t>
      </w:r>
    </w:p>
    <w:p w14:paraId="424D0C59" w14:textId="77777777" w:rsidR="00887197" w:rsidRPr="00887197" w:rsidRDefault="00887197" w:rsidP="00887197">
      <w:pPr>
        <w:spacing w:after="10" w:line="247" w:lineRule="auto"/>
        <w:ind w:left="288" w:right="1381" w:hanging="10"/>
        <w:jc w:val="both"/>
        <w:rPr>
          <w:rFonts w:ascii="Times New Roman" w:eastAsia="Times New Roman" w:hAnsi="Times New Roman" w:cs="Times New Roman"/>
          <w:color w:val="000000"/>
          <w:sz w:val="24"/>
          <w:szCs w:val="24"/>
        </w:rPr>
      </w:pPr>
    </w:p>
    <w:p w14:paraId="20DF81FC" w14:textId="77777777" w:rsidR="00887197" w:rsidRPr="00887197" w:rsidRDefault="00887197" w:rsidP="00887197">
      <w:pPr>
        <w:spacing w:after="10" w:line="247" w:lineRule="auto"/>
        <w:ind w:left="288" w:right="1381"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rPr>
        <w:t>Zoom:</w:t>
      </w:r>
      <w:r w:rsidRPr="00887197">
        <w:rPr>
          <w:rFonts w:ascii="Times New Roman" w:eastAsia="Times New Roman" w:hAnsi="Times New Roman" w:cs="Times New Roman"/>
          <w:b/>
          <w:color w:val="000000"/>
          <w:sz w:val="24"/>
          <w:szCs w:val="24"/>
        </w:rPr>
        <w:t xml:space="preserve"> </w:t>
      </w:r>
    </w:p>
    <w:p w14:paraId="398A573F" w14:textId="77777777" w:rsidR="00887197" w:rsidRPr="00887197" w:rsidRDefault="00887197" w:rsidP="00887197">
      <w:pPr>
        <w:spacing w:after="10" w:line="247" w:lineRule="auto"/>
        <w:ind w:left="288" w:right="1381"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color w:val="000000"/>
          <w:sz w:val="24"/>
          <w:szCs w:val="24"/>
        </w:rPr>
        <w:t>Kevin Cocking, Karla Seymore, Stacy Bell, Elisa Thompson, Alex Allbaugh</w:t>
      </w:r>
    </w:p>
    <w:p w14:paraId="0B41D64B" w14:textId="77777777" w:rsidR="00887197" w:rsidRPr="00887197" w:rsidRDefault="00887197" w:rsidP="00887197">
      <w:pPr>
        <w:spacing w:after="10" w:line="247" w:lineRule="auto"/>
        <w:ind w:left="288" w:right="1381" w:hanging="10"/>
        <w:jc w:val="both"/>
        <w:rPr>
          <w:rFonts w:ascii="Times New Roman" w:eastAsia="Times New Roman" w:hAnsi="Times New Roman" w:cs="Times New Roman"/>
          <w:color w:val="000000"/>
          <w:sz w:val="24"/>
          <w:szCs w:val="24"/>
        </w:rPr>
      </w:pPr>
    </w:p>
    <w:p w14:paraId="77C6BCE1" w14:textId="77777777" w:rsidR="00887197" w:rsidRPr="00887197" w:rsidRDefault="00887197" w:rsidP="00887197">
      <w:pPr>
        <w:spacing w:after="10" w:line="247" w:lineRule="auto"/>
        <w:ind w:left="288" w:right="1381"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rPr>
        <w:t>Guests:</w:t>
      </w:r>
      <w:r w:rsidRPr="00887197">
        <w:rPr>
          <w:rFonts w:ascii="Times New Roman" w:eastAsia="Times New Roman" w:hAnsi="Times New Roman" w:cs="Times New Roman"/>
          <w:b/>
          <w:color w:val="000000"/>
          <w:sz w:val="24"/>
          <w:szCs w:val="24"/>
        </w:rPr>
        <w:t xml:space="preserve"> </w:t>
      </w:r>
    </w:p>
    <w:p w14:paraId="1E490870" w14:textId="77777777" w:rsidR="00887197" w:rsidRPr="00887197" w:rsidRDefault="00887197" w:rsidP="00887197">
      <w:pPr>
        <w:spacing w:after="10" w:line="247" w:lineRule="auto"/>
        <w:ind w:left="288" w:right="1381"/>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color w:val="000000"/>
          <w:sz w:val="24"/>
          <w:szCs w:val="24"/>
        </w:rPr>
        <w:t xml:space="preserve">Alexis </w:t>
      </w:r>
      <w:proofErr w:type="spellStart"/>
      <w:r w:rsidRPr="00887197">
        <w:rPr>
          <w:rFonts w:ascii="Times New Roman" w:eastAsia="Times New Roman" w:hAnsi="Times New Roman" w:cs="Times New Roman"/>
          <w:color w:val="000000"/>
          <w:sz w:val="24"/>
          <w:szCs w:val="24"/>
        </w:rPr>
        <w:t>DeVons</w:t>
      </w:r>
      <w:proofErr w:type="spellEnd"/>
      <w:r w:rsidRPr="00887197">
        <w:rPr>
          <w:rFonts w:ascii="Times New Roman" w:eastAsia="Times New Roman" w:hAnsi="Times New Roman" w:cs="Times New Roman"/>
          <w:color w:val="000000"/>
          <w:sz w:val="24"/>
          <w:szCs w:val="24"/>
        </w:rPr>
        <w:t xml:space="preserve">, Kim </w:t>
      </w:r>
      <w:proofErr w:type="spellStart"/>
      <w:r w:rsidRPr="00887197">
        <w:rPr>
          <w:rFonts w:ascii="Times New Roman" w:eastAsia="Times New Roman" w:hAnsi="Times New Roman" w:cs="Times New Roman"/>
          <w:color w:val="000000"/>
          <w:sz w:val="24"/>
          <w:szCs w:val="24"/>
        </w:rPr>
        <w:t>Gerstenkorn</w:t>
      </w:r>
      <w:proofErr w:type="spellEnd"/>
      <w:r w:rsidRPr="00887197">
        <w:rPr>
          <w:rFonts w:ascii="Times New Roman" w:eastAsia="Times New Roman" w:hAnsi="Times New Roman" w:cs="Times New Roman"/>
          <w:color w:val="000000"/>
          <w:sz w:val="24"/>
          <w:szCs w:val="24"/>
        </w:rPr>
        <w:t>, Tyler Williams</w:t>
      </w:r>
    </w:p>
    <w:p w14:paraId="72D57E89" w14:textId="77777777" w:rsidR="00887197" w:rsidRPr="00887197" w:rsidRDefault="00887197" w:rsidP="00887197">
      <w:pPr>
        <w:spacing w:after="10" w:line="247" w:lineRule="auto"/>
        <w:ind w:right="1381"/>
        <w:jc w:val="both"/>
        <w:rPr>
          <w:rFonts w:ascii="Times New Roman" w:eastAsia="Times New Roman" w:hAnsi="Times New Roman" w:cs="Times New Roman"/>
          <w:color w:val="000000"/>
          <w:sz w:val="24"/>
          <w:szCs w:val="24"/>
        </w:rPr>
      </w:pPr>
    </w:p>
    <w:p w14:paraId="03644369" w14:textId="77777777" w:rsidR="00887197" w:rsidRPr="00887197" w:rsidRDefault="00887197" w:rsidP="00887197">
      <w:pPr>
        <w:numPr>
          <w:ilvl w:val="0"/>
          <w:numId w:val="1"/>
        </w:numPr>
        <w:spacing w:after="0" w:line="237" w:lineRule="auto"/>
        <w:ind w:left="720" w:hanging="576"/>
        <w:jc w:val="both"/>
        <w:rPr>
          <w:rFonts w:ascii="Times New Roman" w:eastAsia="Times New Roman" w:hAnsi="Times New Roman" w:cs="Times New Roman"/>
          <w:sz w:val="24"/>
          <w:szCs w:val="24"/>
        </w:rPr>
      </w:pPr>
      <w:r w:rsidRPr="00887197">
        <w:rPr>
          <w:rFonts w:ascii="Times New Roman" w:eastAsia="Times New Roman" w:hAnsi="Times New Roman" w:cs="Times New Roman"/>
          <w:b/>
          <w:sz w:val="24"/>
          <w:szCs w:val="24"/>
        </w:rPr>
        <w:t xml:space="preserve">Introductions and Announcements – </w:t>
      </w:r>
      <w:r w:rsidRPr="00887197">
        <w:rPr>
          <w:rFonts w:ascii="Times New Roman" w:eastAsia="Times New Roman" w:hAnsi="Times New Roman" w:cs="Times New Roman"/>
          <w:sz w:val="24"/>
          <w:szCs w:val="24"/>
        </w:rPr>
        <w:t>Mario Salinas discussed that the Chair had selected the At-Large member after the conclusion of the last meeting. The At-Large member appointed was Jose Sambrano.</w:t>
      </w:r>
    </w:p>
    <w:p w14:paraId="387ACD84" w14:textId="77777777" w:rsidR="00887197" w:rsidRPr="00887197" w:rsidRDefault="00887197" w:rsidP="00887197">
      <w:pPr>
        <w:spacing w:after="0" w:line="237" w:lineRule="auto"/>
        <w:ind w:left="720"/>
        <w:jc w:val="both"/>
        <w:rPr>
          <w:rFonts w:ascii="Times New Roman" w:eastAsia="Times New Roman" w:hAnsi="Times New Roman" w:cs="Times New Roman"/>
          <w:sz w:val="24"/>
          <w:szCs w:val="24"/>
        </w:rPr>
      </w:pPr>
    </w:p>
    <w:p w14:paraId="5A2B0789" w14:textId="77777777" w:rsidR="00887197" w:rsidRPr="00887197" w:rsidRDefault="00887197" w:rsidP="00887197">
      <w:pPr>
        <w:numPr>
          <w:ilvl w:val="0"/>
          <w:numId w:val="1"/>
        </w:numPr>
        <w:spacing w:after="0" w:line="237" w:lineRule="auto"/>
        <w:ind w:left="720" w:hanging="576"/>
        <w:jc w:val="both"/>
        <w:rPr>
          <w:rFonts w:ascii="Times New Roman" w:eastAsia="Times New Roman" w:hAnsi="Times New Roman" w:cs="Times New Roman"/>
          <w:b/>
          <w:sz w:val="24"/>
          <w:szCs w:val="24"/>
        </w:rPr>
      </w:pPr>
      <w:r w:rsidRPr="00887197">
        <w:rPr>
          <w:rFonts w:ascii="Times New Roman" w:eastAsia="Times New Roman" w:hAnsi="Times New Roman" w:cs="Times New Roman"/>
          <w:b/>
          <w:sz w:val="24"/>
          <w:szCs w:val="24"/>
        </w:rPr>
        <w:t>ACTION ITEM: Approval of Team Justice Minutes from the 12/6/24 meeting –</w:t>
      </w:r>
      <w:r w:rsidRPr="00887197">
        <w:rPr>
          <w:rFonts w:ascii="Times New Roman" w:eastAsia="Times New Roman" w:hAnsi="Times New Roman" w:cs="Times New Roman"/>
          <w:sz w:val="24"/>
          <w:szCs w:val="24"/>
        </w:rPr>
        <w:t xml:space="preserve"> </w:t>
      </w:r>
      <w:r w:rsidRPr="00887197">
        <w:rPr>
          <w:rFonts w:ascii="Times New Roman" w:eastAsia="Times New Roman" w:hAnsi="Times New Roman" w:cs="Times New Roman"/>
          <w:b/>
          <w:sz w:val="24"/>
          <w:szCs w:val="24"/>
        </w:rPr>
        <w:t>Kristin Peterman made the motion to approve the minutes and the board unanimously approved.</w:t>
      </w:r>
    </w:p>
    <w:p w14:paraId="3FCCF0A8" w14:textId="77777777" w:rsidR="00887197" w:rsidRPr="00887197" w:rsidRDefault="00887197" w:rsidP="00887197">
      <w:pPr>
        <w:spacing w:after="0" w:line="237" w:lineRule="auto"/>
        <w:ind w:left="720"/>
        <w:jc w:val="both"/>
        <w:rPr>
          <w:rFonts w:ascii="Times New Roman" w:eastAsia="Times New Roman" w:hAnsi="Times New Roman" w:cs="Times New Roman"/>
          <w:sz w:val="24"/>
          <w:szCs w:val="24"/>
        </w:rPr>
      </w:pPr>
    </w:p>
    <w:p w14:paraId="3439275C" w14:textId="77777777" w:rsidR="00887197" w:rsidRPr="00887197" w:rsidRDefault="00887197" w:rsidP="00887197">
      <w:pPr>
        <w:numPr>
          <w:ilvl w:val="0"/>
          <w:numId w:val="1"/>
        </w:numPr>
        <w:spacing w:after="0" w:line="237" w:lineRule="auto"/>
        <w:ind w:left="720" w:hanging="576"/>
        <w:jc w:val="both"/>
        <w:rPr>
          <w:rFonts w:ascii="Times New Roman" w:eastAsia="Times New Roman" w:hAnsi="Times New Roman" w:cs="Times New Roman"/>
          <w:sz w:val="24"/>
          <w:szCs w:val="24"/>
        </w:rPr>
      </w:pPr>
      <w:r w:rsidRPr="00887197">
        <w:rPr>
          <w:rFonts w:ascii="Times New Roman" w:eastAsia="Times New Roman" w:hAnsi="Times New Roman" w:cs="Times New Roman"/>
          <w:b/>
          <w:sz w:val="24"/>
          <w:szCs w:val="24"/>
        </w:rPr>
        <w:t xml:space="preserve">ACTION ITEM: Team Justice 2024 Annual Summary Report Submission – </w:t>
      </w:r>
      <w:r w:rsidRPr="00887197">
        <w:rPr>
          <w:rFonts w:ascii="Times New Roman" w:eastAsia="Times New Roman" w:hAnsi="Times New Roman" w:cs="Times New Roman"/>
          <w:sz w:val="24"/>
          <w:szCs w:val="24"/>
        </w:rPr>
        <w:t xml:space="preserve">Mario Salinas provided an overview of the details covered in the 2024 Annual Summary Report and requested the board take a moment to look over the information. The current vacancy of the General County Commission spot previously held by Daniel Bateman </w:t>
      </w:r>
      <w:proofErr w:type="gramStart"/>
      <w:r w:rsidRPr="00887197">
        <w:rPr>
          <w:rFonts w:ascii="Times New Roman" w:eastAsia="Times New Roman" w:hAnsi="Times New Roman" w:cs="Times New Roman"/>
          <w:sz w:val="24"/>
          <w:szCs w:val="24"/>
        </w:rPr>
        <w:t>was discussed</w:t>
      </w:r>
      <w:proofErr w:type="gramEnd"/>
      <w:r w:rsidRPr="00887197">
        <w:rPr>
          <w:rFonts w:ascii="Times New Roman" w:eastAsia="Times New Roman" w:hAnsi="Times New Roman" w:cs="Times New Roman"/>
          <w:sz w:val="24"/>
          <w:szCs w:val="24"/>
        </w:rPr>
        <w:t xml:space="preserve"> </w:t>
      </w:r>
      <w:r w:rsidRPr="00887197">
        <w:rPr>
          <w:rFonts w:ascii="Times New Roman" w:eastAsia="Times New Roman" w:hAnsi="Times New Roman" w:cs="Times New Roman"/>
          <w:sz w:val="24"/>
          <w:szCs w:val="24"/>
        </w:rPr>
        <w:lastRenderedPageBreak/>
        <w:t xml:space="preserve">in terms of unfilled board positions. </w:t>
      </w:r>
      <w:r w:rsidRPr="00887197">
        <w:rPr>
          <w:rFonts w:ascii="Times New Roman" w:eastAsia="Times New Roman" w:hAnsi="Times New Roman" w:cs="Times New Roman"/>
          <w:b/>
          <w:sz w:val="24"/>
          <w:szCs w:val="24"/>
        </w:rPr>
        <w:t>Peter Shay made the motion to approve the Team Justice 2024 Annual Summary Report Submission and the board unanimously approved.</w:t>
      </w:r>
    </w:p>
    <w:p w14:paraId="0FA7D575" w14:textId="77777777" w:rsidR="00887197" w:rsidRPr="00887197" w:rsidRDefault="00887197" w:rsidP="00887197">
      <w:pPr>
        <w:spacing w:after="10" w:line="237" w:lineRule="auto"/>
        <w:jc w:val="both"/>
        <w:rPr>
          <w:rFonts w:ascii="Times New Roman" w:eastAsia="Times New Roman" w:hAnsi="Times New Roman" w:cs="Times New Roman"/>
          <w:color w:val="000000"/>
          <w:szCs w:val="24"/>
        </w:rPr>
      </w:pPr>
    </w:p>
    <w:p w14:paraId="34B4A599" w14:textId="77777777" w:rsidR="00887197" w:rsidRPr="00887197" w:rsidRDefault="00887197" w:rsidP="00887197">
      <w:pPr>
        <w:numPr>
          <w:ilvl w:val="0"/>
          <w:numId w:val="1"/>
        </w:numPr>
        <w:spacing w:after="0" w:line="237" w:lineRule="auto"/>
        <w:ind w:left="720" w:hanging="576"/>
        <w:jc w:val="both"/>
        <w:rPr>
          <w:rFonts w:ascii="Times New Roman" w:eastAsia="Times New Roman" w:hAnsi="Times New Roman" w:cs="Times New Roman"/>
          <w:sz w:val="24"/>
          <w:szCs w:val="24"/>
        </w:rPr>
      </w:pPr>
      <w:r w:rsidRPr="00887197">
        <w:rPr>
          <w:rFonts w:ascii="Times New Roman" w:eastAsia="Times New Roman" w:hAnsi="Times New Roman" w:cs="Times New Roman"/>
          <w:b/>
          <w:sz w:val="24"/>
          <w:szCs w:val="24"/>
        </w:rPr>
        <w:t xml:space="preserve">Evidence-Based Program Funding &amp; Reinvestment Grant Application and Planning Allocations – </w:t>
      </w:r>
      <w:r w:rsidRPr="00887197">
        <w:rPr>
          <w:rFonts w:ascii="Times New Roman" w:eastAsia="Times New Roman" w:hAnsi="Times New Roman" w:cs="Times New Roman"/>
          <w:sz w:val="24"/>
          <w:szCs w:val="24"/>
        </w:rPr>
        <w:t>Julee Meslin provided an overview and handouts for the board. The maximum allocation for the 18</w:t>
      </w:r>
      <w:r w:rsidRPr="00887197">
        <w:rPr>
          <w:rFonts w:ascii="Times New Roman" w:eastAsia="Times New Roman" w:hAnsi="Times New Roman" w:cs="Times New Roman"/>
          <w:sz w:val="24"/>
          <w:szCs w:val="24"/>
          <w:vertAlign w:val="superscript"/>
        </w:rPr>
        <w:t>th</w:t>
      </w:r>
      <w:r w:rsidRPr="00887197">
        <w:rPr>
          <w:rFonts w:ascii="Times New Roman" w:eastAsia="Times New Roman" w:hAnsi="Times New Roman" w:cs="Times New Roman"/>
          <w:sz w:val="24"/>
          <w:szCs w:val="24"/>
        </w:rPr>
        <w:t xml:space="preserve"> Judicial District is $1,535,072.62. The Sedgwick County Purchasing Department will release the RFP for these funds.  DOC plans to reapply for the Reinvestment funds that </w:t>
      </w:r>
      <w:proofErr w:type="gramStart"/>
      <w:r w:rsidRPr="00887197">
        <w:rPr>
          <w:rFonts w:ascii="Times New Roman" w:eastAsia="Times New Roman" w:hAnsi="Times New Roman" w:cs="Times New Roman"/>
          <w:sz w:val="24"/>
          <w:szCs w:val="24"/>
        </w:rPr>
        <w:t>are utilized</w:t>
      </w:r>
      <w:proofErr w:type="gramEnd"/>
      <w:r w:rsidRPr="00887197">
        <w:rPr>
          <w:rFonts w:ascii="Times New Roman" w:eastAsia="Times New Roman" w:hAnsi="Times New Roman" w:cs="Times New Roman"/>
          <w:sz w:val="24"/>
          <w:szCs w:val="24"/>
        </w:rPr>
        <w:t xml:space="preserve"> for the Evening Reporting Center.</w:t>
      </w:r>
    </w:p>
    <w:p w14:paraId="1141ABFC" w14:textId="77777777" w:rsidR="00887197" w:rsidRPr="00887197" w:rsidRDefault="00887197" w:rsidP="00887197">
      <w:pPr>
        <w:spacing w:after="0" w:line="237" w:lineRule="auto"/>
        <w:ind w:left="720"/>
        <w:jc w:val="both"/>
        <w:rPr>
          <w:rFonts w:ascii="Times New Roman" w:eastAsia="Times New Roman" w:hAnsi="Times New Roman" w:cs="Times New Roman"/>
          <w:sz w:val="24"/>
          <w:szCs w:val="24"/>
        </w:rPr>
      </w:pPr>
    </w:p>
    <w:p w14:paraId="1F6FAE60" w14:textId="77777777" w:rsidR="00887197" w:rsidRPr="00887197" w:rsidRDefault="00887197" w:rsidP="00887197">
      <w:pPr>
        <w:numPr>
          <w:ilvl w:val="0"/>
          <w:numId w:val="1"/>
        </w:numPr>
        <w:spacing w:after="0" w:line="237" w:lineRule="auto"/>
        <w:ind w:left="720" w:hanging="576"/>
        <w:jc w:val="both"/>
        <w:rPr>
          <w:rFonts w:ascii="Times New Roman" w:eastAsia="Times New Roman" w:hAnsi="Times New Roman" w:cs="Times New Roman"/>
          <w:sz w:val="24"/>
          <w:szCs w:val="24"/>
        </w:rPr>
      </w:pPr>
      <w:r w:rsidRPr="00887197">
        <w:rPr>
          <w:rFonts w:ascii="Times New Roman" w:eastAsia="Times New Roman" w:hAnsi="Times New Roman" w:cs="Times New Roman"/>
          <w:b/>
          <w:sz w:val="24"/>
          <w:szCs w:val="24"/>
        </w:rPr>
        <w:t xml:space="preserve">Regional &amp; Community-based Funding Grants – </w:t>
      </w:r>
      <w:r w:rsidRPr="00887197">
        <w:rPr>
          <w:rFonts w:ascii="Times New Roman" w:eastAsia="Times New Roman" w:hAnsi="Times New Roman" w:cs="Times New Roman"/>
          <w:sz w:val="24"/>
          <w:szCs w:val="24"/>
        </w:rPr>
        <w:t>Julee Meslin provided an overview of the Regional and Community-based funding grants.  DOC plans to apply for the Regional grant to assist the Evening Reporting Center to serve partner Counties. Grant flyers are available on the website for public access.</w:t>
      </w:r>
    </w:p>
    <w:p w14:paraId="1A816BD3" w14:textId="77777777" w:rsidR="00887197" w:rsidRPr="00887197" w:rsidRDefault="00887197" w:rsidP="00887197">
      <w:pPr>
        <w:spacing w:after="0" w:line="237" w:lineRule="auto"/>
        <w:ind w:left="720"/>
        <w:jc w:val="both"/>
        <w:rPr>
          <w:rFonts w:ascii="Times New Roman" w:eastAsia="Times New Roman" w:hAnsi="Times New Roman" w:cs="Times New Roman"/>
          <w:sz w:val="24"/>
          <w:szCs w:val="24"/>
        </w:rPr>
      </w:pPr>
    </w:p>
    <w:p w14:paraId="7212340C" w14:textId="77777777" w:rsidR="00887197" w:rsidRPr="00887197" w:rsidRDefault="00887197" w:rsidP="00887197">
      <w:pPr>
        <w:numPr>
          <w:ilvl w:val="0"/>
          <w:numId w:val="1"/>
        </w:numPr>
        <w:spacing w:after="0" w:line="237" w:lineRule="auto"/>
        <w:ind w:left="720" w:hanging="576"/>
        <w:jc w:val="both"/>
        <w:rPr>
          <w:rFonts w:ascii="Times New Roman" w:eastAsia="Times New Roman" w:hAnsi="Times New Roman" w:cs="Times New Roman"/>
          <w:sz w:val="24"/>
          <w:szCs w:val="24"/>
        </w:rPr>
      </w:pPr>
      <w:r w:rsidRPr="00887197">
        <w:rPr>
          <w:rFonts w:ascii="Times New Roman" w:eastAsia="Times New Roman" w:hAnsi="Times New Roman" w:cs="Times New Roman"/>
          <w:b/>
          <w:sz w:val="24"/>
          <w:szCs w:val="24"/>
        </w:rPr>
        <w:t>Juvenile Justice Stepping Up Initiative – Pilot Site –</w:t>
      </w:r>
      <w:r w:rsidRPr="00887197">
        <w:rPr>
          <w:rFonts w:ascii="Times New Roman" w:eastAsia="Times New Roman" w:hAnsi="Times New Roman" w:cs="Times New Roman"/>
          <w:sz w:val="24"/>
          <w:szCs w:val="24"/>
        </w:rPr>
        <w:t xml:space="preserve"> Mario Salinas provided an overview of the Stepping </w:t>
      </w:r>
      <w:proofErr w:type="gramStart"/>
      <w:r w:rsidRPr="00887197">
        <w:rPr>
          <w:rFonts w:ascii="Times New Roman" w:eastAsia="Times New Roman" w:hAnsi="Times New Roman" w:cs="Times New Roman"/>
          <w:sz w:val="24"/>
          <w:szCs w:val="24"/>
        </w:rPr>
        <w:t>Up</w:t>
      </w:r>
      <w:proofErr w:type="gramEnd"/>
      <w:r w:rsidRPr="00887197">
        <w:rPr>
          <w:rFonts w:ascii="Times New Roman" w:eastAsia="Times New Roman" w:hAnsi="Times New Roman" w:cs="Times New Roman"/>
          <w:sz w:val="24"/>
          <w:szCs w:val="24"/>
        </w:rPr>
        <w:t xml:space="preserve"> Initiative. Previously, a program targeting adults with mental health complications, the program is looking for pilot sites to develop this program to serve youth. The pilot sites would involve a work group to implement the program, and identify resources in the community to provide to youth and families. An issue brought up by Kristin Peterman was the placement for youth. Without placement, it can be difficult to begin or provide services to these youth. Mario is working on the Letter of Intent to request Sedgwick County be selected as one of the pilot sites. </w:t>
      </w:r>
    </w:p>
    <w:p w14:paraId="3F63AB9E" w14:textId="77777777" w:rsidR="00887197" w:rsidRPr="00887197" w:rsidRDefault="00887197" w:rsidP="00887197">
      <w:pPr>
        <w:spacing w:after="10" w:line="237" w:lineRule="auto"/>
        <w:jc w:val="both"/>
        <w:rPr>
          <w:rFonts w:ascii="Times New Roman" w:eastAsia="Times New Roman" w:hAnsi="Times New Roman" w:cs="Times New Roman"/>
          <w:color w:val="000000"/>
          <w:szCs w:val="24"/>
        </w:rPr>
      </w:pPr>
    </w:p>
    <w:p w14:paraId="6DBB9E98" w14:textId="77777777" w:rsidR="00887197" w:rsidRPr="00887197" w:rsidRDefault="00887197" w:rsidP="00887197">
      <w:pPr>
        <w:numPr>
          <w:ilvl w:val="0"/>
          <w:numId w:val="1"/>
        </w:numPr>
        <w:spacing w:after="0" w:line="237" w:lineRule="auto"/>
        <w:ind w:left="720" w:hanging="576"/>
        <w:jc w:val="both"/>
        <w:rPr>
          <w:rFonts w:ascii="Times New Roman" w:eastAsia="Times New Roman" w:hAnsi="Times New Roman" w:cs="Times New Roman"/>
          <w:sz w:val="24"/>
          <w:szCs w:val="24"/>
        </w:rPr>
      </w:pPr>
      <w:r w:rsidRPr="00887197">
        <w:rPr>
          <w:rFonts w:ascii="Times New Roman" w:eastAsia="Times New Roman" w:hAnsi="Times New Roman" w:cs="Times New Roman"/>
          <w:b/>
          <w:sz w:val="24"/>
          <w:szCs w:val="24"/>
        </w:rPr>
        <w:t xml:space="preserve">Data and Program Updates </w:t>
      </w:r>
      <w:r w:rsidRPr="00887197">
        <w:rPr>
          <w:rFonts w:ascii="Times New Roman" w:eastAsia="Times New Roman" w:hAnsi="Times New Roman" w:cs="Times New Roman"/>
          <w:sz w:val="24"/>
          <w:szCs w:val="24"/>
        </w:rPr>
        <w:t xml:space="preserve">– Mario Salinas provided an overview of data through the month of December, as well as data throughout 2024 compared to 2023. There was an increase in JIAC intakes from 2023 to 2024. Most sanctions were results from probation violation hearings and not related to HB2021. Jose Sambrano asked for a deeper dive into the data as there is a racial disparity amongst the length of stays at the facility. Mario and Steve Stonehouse assured the board that more data </w:t>
      </w:r>
      <w:proofErr w:type="gramStart"/>
      <w:r w:rsidRPr="00887197">
        <w:rPr>
          <w:rFonts w:ascii="Times New Roman" w:eastAsia="Times New Roman" w:hAnsi="Times New Roman" w:cs="Times New Roman"/>
          <w:sz w:val="24"/>
          <w:szCs w:val="24"/>
        </w:rPr>
        <w:t>would be presented</w:t>
      </w:r>
      <w:proofErr w:type="gramEnd"/>
      <w:r w:rsidRPr="00887197">
        <w:rPr>
          <w:rFonts w:ascii="Times New Roman" w:eastAsia="Times New Roman" w:hAnsi="Times New Roman" w:cs="Times New Roman"/>
          <w:sz w:val="24"/>
          <w:szCs w:val="24"/>
        </w:rPr>
        <w:t xml:space="preserve"> in future meetings for deeper dives in the data.</w:t>
      </w:r>
    </w:p>
    <w:p w14:paraId="51C01106" w14:textId="77777777" w:rsidR="00887197" w:rsidRPr="00887197" w:rsidRDefault="00887197" w:rsidP="00887197">
      <w:pPr>
        <w:spacing w:after="10" w:line="247" w:lineRule="auto"/>
        <w:jc w:val="both"/>
        <w:rPr>
          <w:rFonts w:ascii="Times New Roman" w:eastAsia="Times New Roman" w:hAnsi="Times New Roman" w:cs="Times New Roman"/>
          <w:color w:val="000000"/>
          <w:szCs w:val="24"/>
        </w:rPr>
      </w:pPr>
    </w:p>
    <w:p w14:paraId="5059EAEC" w14:textId="77777777" w:rsidR="00887197" w:rsidRPr="00887197" w:rsidRDefault="00887197" w:rsidP="00887197">
      <w:pPr>
        <w:numPr>
          <w:ilvl w:val="0"/>
          <w:numId w:val="1"/>
        </w:numPr>
        <w:spacing w:after="0" w:line="240" w:lineRule="auto"/>
        <w:ind w:left="720" w:hanging="576"/>
        <w:jc w:val="both"/>
        <w:rPr>
          <w:rFonts w:ascii="Times New Roman" w:eastAsia="Times New Roman" w:hAnsi="Times New Roman" w:cs="Times New Roman"/>
          <w:sz w:val="24"/>
          <w:szCs w:val="24"/>
        </w:rPr>
      </w:pPr>
      <w:r w:rsidRPr="00887197">
        <w:rPr>
          <w:rFonts w:ascii="Times New Roman" w:eastAsia="Times New Roman" w:hAnsi="Times New Roman" w:cs="Times New Roman"/>
          <w:b/>
          <w:sz w:val="24"/>
          <w:szCs w:val="24"/>
        </w:rPr>
        <w:t xml:space="preserve">Other Business </w:t>
      </w:r>
      <w:r w:rsidRPr="00887197">
        <w:rPr>
          <w:rFonts w:ascii="Times New Roman" w:eastAsia="Times New Roman" w:hAnsi="Times New Roman" w:cs="Times New Roman"/>
          <w:sz w:val="24"/>
          <w:szCs w:val="24"/>
        </w:rPr>
        <w:t xml:space="preserve">– Mario Salinas discussed topics for future meetings, including the JIAC Annual Use of Force Report and the Juvenile Detention Center Behavioral Health grant. Dr. Craig-Moreland discussed that the Program Evaluation will be ready for February. </w:t>
      </w:r>
    </w:p>
    <w:p w14:paraId="24962E1D" w14:textId="77777777" w:rsidR="00887197" w:rsidRPr="00887197" w:rsidRDefault="00887197" w:rsidP="00887197">
      <w:pPr>
        <w:spacing w:after="10" w:line="247" w:lineRule="auto"/>
        <w:ind w:left="10" w:hanging="10"/>
        <w:jc w:val="both"/>
        <w:rPr>
          <w:rFonts w:ascii="Times New Roman" w:eastAsia="Times New Roman" w:hAnsi="Times New Roman" w:cs="Times New Roman"/>
          <w:color w:val="000000"/>
          <w:szCs w:val="24"/>
        </w:rPr>
      </w:pPr>
    </w:p>
    <w:p w14:paraId="3073C1DD" w14:textId="77777777" w:rsidR="00887197" w:rsidRPr="00887197" w:rsidRDefault="00887197" w:rsidP="00887197">
      <w:pPr>
        <w:spacing w:after="10" w:line="247" w:lineRule="auto"/>
        <w:ind w:left="10" w:hanging="10"/>
        <w:jc w:val="center"/>
        <w:rPr>
          <w:rFonts w:ascii="Times New Roman" w:eastAsia="Times New Roman" w:hAnsi="Times New Roman" w:cs="Times New Roman"/>
          <w:b/>
          <w:color w:val="000000"/>
          <w:sz w:val="24"/>
          <w:szCs w:val="24"/>
        </w:rPr>
      </w:pPr>
      <w:r w:rsidRPr="00887197">
        <w:rPr>
          <w:rFonts w:ascii="Times New Roman" w:eastAsia="Times New Roman" w:hAnsi="Times New Roman" w:cs="Times New Roman"/>
          <w:b/>
          <w:color w:val="000000"/>
          <w:sz w:val="24"/>
          <w:szCs w:val="24"/>
        </w:rPr>
        <w:t>Meeting Adjourned</w:t>
      </w:r>
    </w:p>
    <w:p w14:paraId="63E0FF05" w14:textId="77777777" w:rsidR="00887197" w:rsidRPr="00887197" w:rsidRDefault="00887197" w:rsidP="00887197">
      <w:pPr>
        <w:spacing w:after="10" w:line="247" w:lineRule="auto"/>
        <w:ind w:left="10" w:hanging="10"/>
        <w:jc w:val="center"/>
        <w:rPr>
          <w:rFonts w:ascii="Times New Roman" w:eastAsia="Times New Roman" w:hAnsi="Times New Roman" w:cs="Times New Roman"/>
          <w:color w:val="000000"/>
          <w:sz w:val="24"/>
          <w:szCs w:val="24"/>
        </w:rPr>
      </w:pPr>
    </w:p>
    <w:p w14:paraId="49A44473" w14:textId="77777777" w:rsidR="00887197" w:rsidRPr="00887197" w:rsidRDefault="00887197" w:rsidP="00887197">
      <w:pPr>
        <w:spacing w:after="10" w:line="247" w:lineRule="auto"/>
        <w:ind w:left="10" w:hanging="10"/>
        <w:jc w:val="center"/>
        <w:rPr>
          <w:rFonts w:ascii="Times New Roman" w:eastAsia="Times New Roman" w:hAnsi="Times New Roman" w:cs="Times New Roman"/>
          <w:b/>
          <w:color w:val="000000"/>
          <w:sz w:val="24"/>
          <w:szCs w:val="24"/>
        </w:rPr>
      </w:pPr>
      <w:r w:rsidRPr="00887197">
        <w:rPr>
          <w:rFonts w:ascii="Times New Roman" w:eastAsia="Times New Roman" w:hAnsi="Times New Roman" w:cs="Times New Roman"/>
          <w:b/>
          <w:color w:val="000000"/>
          <w:sz w:val="24"/>
          <w:szCs w:val="24"/>
        </w:rPr>
        <w:t xml:space="preserve">The next meeting will be held on February </w:t>
      </w:r>
      <w:proofErr w:type="gramStart"/>
      <w:r w:rsidRPr="00887197">
        <w:rPr>
          <w:rFonts w:ascii="Times New Roman" w:eastAsia="Times New Roman" w:hAnsi="Times New Roman" w:cs="Times New Roman"/>
          <w:b/>
          <w:color w:val="000000"/>
          <w:sz w:val="24"/>
          <w:szCs w:val="24"/>
        </w:rPr>
        <w:t>7</w:t>
      </w:r>
      <w:r w:rsidRPr="00887197">
        <w:rPr>
          <w:rFonts w:ascii="Times New Roman" w:eastAsia="Times New Roman" w:hAnsi="Times New Roman" w:cs="Times New Roman"/>
          <w:b/>
          <w:color w:val="000000"/>
          <w:sz w:val="24"/>
          <w:szCs w:val="24"/>
          <w:vertAlign w:val="superscript"/>
        </w:rPr>
        <w:t>th</w:t>
      </w:r>
      <w:proofErr w:type="gramEnd"/>
      <w:r w:rsidRPr="00887197">
        <w:rPr>
          <w:rFonts w:ascii="Times New Roman" w:eastAsia="Times New Roman" w:hAnsi="Times New Roman" w:cs="Times New Roman"/>
          <w:b/>
          <w:color w:val="000000"/>
          <w:sz w:val="24"/>
          <w:szCs w:val="24"/>
        </w:rPr>
        <w:t>, 2025 (Juvenile Detention Facility, 700 S. Hydraulic, 2</w:t>
      </w:r>
      <w:r w:rsidRPr="00887197">
        <w:rPr>
          <w:rFonts w:ascii="Times New Roman" w:eastAsia="Times New Roman" w:hAnsi="Times New Roman" w:cs="Times New Roman"/>
          <w:b/>
          <w:color w:val="000000"/>
          <w:sz w:val="24"/>
          <w:szCs w:val="24"/>
          <w:vertAlign w:val="superscript"/>
        </w:rPr>
        <w:t>nd</w:t>
      </w:r>
      <w:r w:rsidRPr="00887197">
        <w:rPr>
          <w:rFonts w:ascii="Times New Roman" w:eastAsia="Times New Roman" w:hAnsi="Times New Roman" w:cs="Times New Roman"/>
          <w:b/>
          <w:color w:val="000000"/>
          <w:sz w:val="24"/>
          <w:szCs w:val="24"/>
        </w:rPr>
        <w:t xml:space="preserve"> Floor).</w:t>
      </w:r>
    </w:p>
    <w:p w14:paraId="3DE2BD41" w14:textId="77777777" w:rsidR="00887197" w:rsidRPr="00887197" w:rsidRDefault="00887197" w:rsidP="00887197">
      <w:pPr>
        <w:spacing w:after="10" w:line="247" w:lineRule="auto"/>
        <w:ind w:left="10" w:hanging="10"/>
        <w:jc w:val="both"/>
        <w:rPr>
          <w:rFonts w:ascii="Times New Roman" w:eastAsia="Times New Roman" w:hAnsi="Times New Roman" w:cs="Times New Roman"/>
          <w:color w:val="000000"/>
        </w:rPr>
      </w:pPr>
    </w:p>
    <w:p w14:paraId="052814FA" w14:textId="77777777" w:rsidR="00B0413B" w:rsidRDefault="00B0413B"/>
    <w:sectPr w:rsidR="00B0413B" w:rsidSect="007E20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4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814FD" w14:textId="77777777" w:rsidR="00EA78C0" w:rsidRDefault="00EA78C0" w:rsidP="00EA78C0">
      <w:pPr>
        <w:spacing w:after="0" w:line="240" w:lineRule="auto"/>
      </w:pPr>
      <w:r>
        <w:separator/>
      </w:r>
    </w:p>
  </w:endnote>
  <w:endnote w:type="continuationSeparator" w:id="0">
    <w:p w14:paraId="052814FE" w14:textId="77777777" w:rsidR="00EA78C0" w:rsidRDefault="00EA78C0" w:rsidP="00EA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Condensed">
    <w:panose1 w:val="020B0606040200020203"/>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DB1E" w14:textId="77777777" w:rsidR="00637880" w:rsidRDefault="00637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2D65" w14:textId="77777777" w:rsidR="00637880" w:rsidRDefault="00637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1D56" w14:textId="77777777" w:rsidR="00637880" w:rsidRDefault="0063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814FB" w14:textId="77777777" w:rsidR="00EA78C0" w:rsidRDefault="00EA78C0" w:rsidP="00EA78C0">
      <w:pPr>
        <w:spacing w:after="0" w:line="240" w:lineRule="auto"/>
      </w:pPr>
      <w:r>
        <w:separator/>
      </w:r>
    </w:p>
  </w:footnote>
  <w:footnote w:type="continuationSeparator" w:id="0">
    <w:p w14:paraId="052814FC" w14:textId="77777777" w:rsidR="00EA78C0" w:rsidRDefault="00EA78C0" w:rsidP="00EA7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1FA3" w14:textId="386002B7" w:rsidR="00887197" w:rsidRDefault="00637880">
    <w:pPr>
      <w:pStyle w:val="Header"/>
    </w:pPr>
    <w:r>
      <w:rPr>
        <w:noProof/>
      </w:rPr>
      <w:pict w14:anchorId="6FF8D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284204" o:spid="_x0000_s20482" type="#_x0000_t136" style="position:absolute;margin-left:0;margin-top:0;width:527.85pt;height:131.95pt;rotation:315;z-index:-251654144;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14FF" w14:textId="0DE8BF98" w:rsidR="00EA78C0" w:rsidRDefault="00637880">
    <w:pPr>
      <w:pStyle w:val="Header"/>
    </w:pPr>
    <w:r>
      <w:rPr>
        <w:noProof/>
      </w:rPr>
      <w:pict w14:anchorId="19C0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284205" o:spid="_x0000_s20483" type="#_x0000_t136" style="position:absolute;margin-left:0;margin-top:0;width:527.85pt;height:131.95pt;rotation:315;z-index:-25165209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sidR="00EA78C0">
      <w:rPr>
        <w:noProof/>
      </w:rPr>
      <w:drawing>
        <wp:anchor distT="0" distB="0" distL="114300" distR="114300" simplePos="0" relativeHeight="251658240" behindDoc="0" locked="0" layoutInCell="1" allowOverlap="1" wp14:anchorId="05281500" wp14:editId="05281501">
          <wp:simplePos x="0" y="0"/>
          <wp:positionH relativeFrom="margin">
            <wp:align>center</wp:align>
          </wp:positionH>
          <wp:positionV relativeFrom="margin">
            <wp:posOffset>-1490345</wp:posOffset>
          </wp:positionV>
          <wp:extent cx="7390765" cy="130365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mananagement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0953" cy="130428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9428" w14:textId="617CEBC5" w:rsidR="00887197" w:rsidRDefault="00637880">
    <w:pPr>
      <w:pStyle w:val="Header"/>
    </w:pPr>
    <w:r>
      <w:rPr>
        <w:noProof/>
      </w:rPr>
      <w:pict w14:anchorId="2DC45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284203" o:spid="_x0000_s20481" type="#_x0000_t136" style="position:absolute;margin-left:0;margin-top:0;width:527.85pt;height:131.95pt;rotation:315;z-index:-251656192;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8CF"/>
    <w:multiLevelType w:val="hybridMultilevel"/>
    <w:tmpl w:val="6262BEAA"/>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516E8288">
      <w:start w:val="1"/>
      <w:numFmt w:val="lowerLetter"/>
      <w:lvlText w:val="%2"/>
      <w:lvlJc w:val="left"/>
      <w:pPr>
        <w:ind w:left="12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92487A">
      <w:start w:val="1"/>
      <w:numFmt w:val="lowerRoman"/>
      <w:lvlText w:val="%3"/>
      <w:lvlJc w:val="left"/>
      <w:pPr>
        <w:ind w:left="193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74CFF8">
      <w:start w:val="1"/>
      <w:numFmt w:val="decimal"/>
      <w:lvlText w:val="%4"/>
      <w:lvlJc w:val="left"/>
      <w:pPr>
        <w:ind w:left="265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B3E3E7A">
      <w:start w:val="1"/>
      <w:numFmt w:val="lowerLetter"/>
      <w:lvlText w:val="%5"/>
      <w:lvlJc w:val="left"/>
      <w:pPr>
        <w:ind w:left="33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ECA8D3C">
      <w:start w:val="1"/>
      <w:numFmt w:val="lowerRoman"/>
      <w:lvlText w:val="%6"/>
      <w:lvlJc w:val="left"/>
      <w:pPr>
        <w:ind w:left="409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1827AA6">
      <w:start w:val="1"/>
      <w:numFmt w:val="decimal"/>
      <w:lvlText w:val="%7"/>
      <w:lvlJc w:val="left"/>
      <w:pPr>
        <w:ind w:left="48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1E84F08">
      <w:start w:val="1"/>
      <w:numFmt w:val="lowerLetter"/>
      <w:lvlText w:val="%8"/>
      <w:lvlJc w:val="left"/>
      <w:pPr>
        <w:ind w:left="553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CC26C0">
      <w:start w:val="1"/>
      <w:numFmt w:val="lowerRoman"/>
      <w:lvlText w:val="%9"/>
      <w:lvlJc w:val="left"/>
      <w:pPr>
        <w:ind w:left="625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4"/>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C0"/>
    <w:rsid w:val="00023090"/>
    <w:rsid w:val="0004455D"/>
    <w:rsid w:val="00212326"/>
    <w:rsid w:val="002D2C67"/>
    <w:rsid w:val="003A6829"/>
    <w:rsid w:val="004225C7"/>
    <w:rsid w:val="0048640D"/>
    <w:rsid w:val="00556051"/>
    <w:rsid w:val="00585838"/>
    <w:rsid w:val="00637880"/>
    <w:rsid w:val="00732FE3"/>
    <w:rsid w:val="007E2027"/>
    <w:rsid w:val="0080430C"/>
    <w:rsid w:val="00887197"/>
    <w:rsid w:val="009418C5"/>
    <w:rsid w:val="00966465"/>
    <w:rsid w:val="009A4F5F"/>
    <w:rsid w:val="00A92E92"/>
    <w:rsid w:val="00B0413B"/>
    <w:rsid w:val="00BC0819"/>
    <w:rsid w:val="00D73756"/>
    <w:rsid w:val="00DA690E"/>
    <w:rsid w:val="00E2476F"/>
    <w:rsid w:val="00EA78C0"/>
    <w:rsid w:val="00F3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14:docId w14:val="052814FA"/>
  <w15:chartTrackingRefBased/>
  <w15:docId w15:val="{A83084E1-6BD7-44FB-BF34-72F9ABC8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8C0"/>
  </w:style>
  <w:style w:type="paragraph" w:styleId="Footer">
    <w:name w:val="footer"/>
    <w:basedOn w:val="Normal"/>
    <w:link w:val="FooterChar"/>
    <w:uiPriority w:val="99"/>
    <w:unhideWhenUsed/>
    <w:rsid w:val="00EA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8C0"/>
  </w:style>
  <w:style w:type="paragraph" w:styleId="BalloonText">
    <w:name w:val="Balloon Text"/>
    <w:basedOn w:val="Normal"/>
    <w:link w:val="BalloonTextChar"/>
    <w:uiPriority w:val="99"/>
    <w:semiHidden/>
    <w:unhideWhenUsed/>
    <w:rsid w:val="00966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edgwick County">
      <a:dk1>
        <a:srgbClr val="002B49"/>
      </a:dk1>
      <a:lt1>
        <a:sysClr val="window" lastClr="FFFFFF"/>
      </a:lt1>
      <a:dk2>
        <a:srgbClr val="00497A"/>
      </a:dk2>
      <a:lt2>
        <a:srgbClr val="E7E6E6"/>
      </a:lt2>
      <a:accent1>
        <a:srgbClr val="00497A"/>
      </a:accent1>
      <a:accent2>
        <a:srgbClr val="0082CA"/>
      </a:accent2>
      <a:accent3>
        <a:srgbClr val="95D4E9"/>
      </a:accent3>
      <a:accent4>
        <a:srgbClr val="CDA176"/>
      </a:accent4>
      <a:accent5>
        <a:srgbClr val="FFD100"/>
      </a:accent5>
      <a:accent6>
        <a:srgbClr val="00BC70"/>
      </a:accent6>
      <a:hlink>
        <a:srgbClr val="0082CA"/>
      </a:hlink>
      <a:folHlink>
        <a:srgbClr val="00497A"/>
      </a:folHlink>
    </a:clrScheme>
    <a:fontScheme name="SC">
      <a:majorFont>
        <a:latin typeface="Segoe Condensed"/>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Url xmlns="636613d2-bb59-43d7-b7c9-d466699547e7">
      <Url>https://eline2.sedgwick.gov/corrections/_layouts/15/DocIdRedir.aspx?ID=DOCID-914500731-11</Url>
      <Description>DOCID-914500731-11</Description>
    </_dlc_DocIdUrl>
    <_dlc_DocId xmlns="636613d2-bb59-43d7-b7c9-d466699547e7">DOCID-914500731-11</_dlc_Doc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AE0F1D104C946BB4C6190157E3E51" ma:contentTypeVersion="6" ma:contentTypeDescription="Create a new document." ma:contentTypeScope="" ma:versionID="9ae1fcd3b7dc5387924965d68ba2c647">
  <xsd:schema xmlns:xsd="http://www.w3.org/2001/XMLSchema" xmlns:xs="http://www.w3.org/2001/XMLSchema" xmlns:p="http://schemas.microsoft.com/office/2006/metadata/properties" xmlns:ns2="e3b780e0-5084-4786-be9c-732de17aae7f" xmlns:ns3="636613d2-bb59-43d7-b7c9-d466699547e7" targetNamespace="http://schemas.microsoft.com/office/2006/metadata/properties" ma:root="true" ma:fieldsID="f29b9eea95db1646af0ec9d354eaf1f3" ns2:_="" ns3:_="">
    <xsd:import namespace="e3b780e0-5084-4786-be9c-732de17aae7f"/>
    <xsd:import namespace="636613d2-bb59-43d7-b7c9-d466699547e7"/>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780e0-5084-4786-be9c-732de17aae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613d2-bb59-43d7-b7c9-d466699547e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0" ma:readOnly="true">
      <xsd:simpleType>
        <xsd:restriction base="dms:Text"/>
      </xsd:simpleType>
    </xsd:element>
    <xsd:element name="_dlc_DocIdUrl" ma:index="1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0"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771A41-7DD2-4F4B-B310-71B2C4A48D05}">
  <ds:schemaRefs>
    <ds:schemaRef ds:uri="http://schemas.microsoft.com/sharepoint/v3/contenttype/forms"/>
  </ds:schemaRefs>
</ds:datastoreItem>
</file>

<file path=customXml/itemProps2.xml><?xml version="1.0" encoding="utf-8"?>
<ds:datastoreItem xmlns:ds="http://schemas.openxmlformats.org/officeDocument/2006/customXml" ds:itemID="{43514039-1671-4124-B67D-8956248BE84E}">
  <ds:schemaRefs>
    <ds:schemaRef ds:uri="http://schemas.openxmlformats.org/package/2006/metadata/core-properties"/>
    <ds:schemaRef ds:uri="e3b780e0-5084-4786-be9c-732de17aae7f"/>
    <ds:schemaRef ds:uri="http://purl.org/dc/dcmitype/"/>
    <ds:schemaRef ds:uri="http://schemas.microsoft.com/office/2006/documentManagement/types"/>
    <ds:schemaRef ds:uri="http://schemas.microsoft.com/office/2006/metadata/properties"/>
    <ds:schemaRef ds:uri="http://schemas.microsoft.com/office/infopath/2007/PartnerControls"/>
    <ds:schemaRef ds:uri="636613d2-bb59-43d7-b7c9-d466699547e7"/>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F5624B9-D11E-4521-BB09-26FD6916B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780e0-5084-4786-be9c-732de17aae7f"/>
    <ds:schemaRef ds:uri="636613d2-bb59-43d7-b7c9-d46669954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7D3F4-5C10-4DCE-B39F-D1F406BD92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Fertner, Robin</dc:creator>
  <cp:keywords/>
  <dc:description/>
  <cp:lastModifiedBy>Schrage, Christina R.</cp:lastModifiedBy>
  <cp:revision>4</cp:revision>
  <cp:lastPrinted>2022-05-23T18:52:00Z</cp:lastPrinted>
  <dcterms:created xsi:type="dcterms:W3CDTF">2025-01-16T21:13:00Z</dcterms:created>
  <dcterms:modified xsi:type="dcterms:W3CDTF">2025-02-07T21:40:00Z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0x010100F9EAE0F1D104C946BB4C6190157E3E51</vt:lpwstr>
  </property>
  <property fmtid="{D5CDD505-2E9C-101B-9397-08002B2CF9AE}" pid="3" name="_dlc_DocIdItemGuid">
    <vt:lpwstr>2bfe8d48-eb2b-4bde-85b6-d7d70abfc74c</vt:lpwstr>
  </property>
</Properties>
</file>